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Pr="001D1AEE" w:rsidRDefault="001D1AEE" w:rsidP="001D1A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44731" wp14:editId="7CB4EB4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КАМЧАТСКИЙ КРАЙ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</w:t>
      </w: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-ой созыв)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17C2" w:rsidRPr="007217C2" w:rsidRDefault="007217C2" w:rsidP="007217C2">
      <w:pPr>
        <w:spacing w:after="0" w:line="240" w:lineRule="auto"/>
        <w:ind w:left="-360"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2936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</w:t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</w:t>
      </w:r>
      <w:proofErr w:type="gramStart"/>
      <w:r w:rsidR="002936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октября</w:t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2022</w:t>
      </w:r>
      <w:proofErr w:type="gramEnd"/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г.</w:t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</w:t>
      </w:r>
      <w:proofErr w:type="spellStart"/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7217C2" w:rsidRPr="007217C2" w:rsidRDefault="0029369D" w:rsidP="007217C2">
      <w:pPr>
        <w:spacing w:after="0" w:line="240" w:lineRule="auto"/>
        <w:ind w:left="-360" w:right="-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восьмая </w:t>
      </w:r>
      <w:r w:rsidR="007217C2">
        <w:rPr>
          <w:rFonts w:ascii="Times New Roman" w:eastAsia="Times New Roman" w:hAnsi="Times New Roman" w:cs="Times New Roman"/>
          <w:bCs/>
          <w:lang w:eastAsia="ru-RU"/>
        </w:rPr>
        <w:t>о</w:t>
      </w:r>
      <w:r w:rsidR="007217C2" w:rsidRPr="007217C2">
        <w:rPr>
          <w:rFonts w:ascii="Times New Roman" w:eastAsia="Times New Roman" w:hAnsi="Times New Roman" w:cs="Times New Roman"/>
          <w:bCs/>
          <w:lang w:eastAsia="ru-RU"/>
        </w:rPr>
        <w:t xml:space="preserve">чередная сессия </w:t>
      </w:r>
    </w:p>
    <w:p w:rsidR="007217C2" w:rsidRPr="007217C2" w:rsidRDefault="007217C2" w:rsidP="007217C2">
      <w:pPr>
        <w:spacing w:after="0" w:line="240" w:lineRule="auto"/>
        <w:ind w:left="-360" w:right="-5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217C2">
        <w:rPr>
          <w:rFonts w:ascii="Times New Roman" w:eastAsia="Times New Roman" w:hAnsi="Times New Roman" w:cs="Times New Roman"/>
          <w:bCs/>
          <w:lang w:eastAsia="ru-RU"/>
        </w:rPr>
        <w:t>Совета  депутатов</w:t>
      </w:r>
      <w:proofErr w:type="gramEnd"/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1D1AEE" w:rsidRPr="0029369D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36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  <w:r w:rsidR="002936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59</w:t>
      </w:r>
      <w:r w:rsidR="00C5477D" w:rsidRPr="002936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-р/08-22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7217C2" w:rsidRDefault="00353041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7C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51F00" w:rsidRPr="00721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утверждении </w:t>
      </w:r>
      <w:r w:rsidRPr="007217C2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</w:t>
      </w:r>
      <w:r w:rsidR="00651F00" w:rsidRPr="007217C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721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 w:rsidR="001D1AEE" w:rsidRPr="007217C2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</w:p>
    <w:p w:rsidR="001D1AEE" w:rsidRPr="007217C2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7C2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05EF" w:rsidRPr="001D1AEE" w:rsidRDefault="00B905EF" w:rsidP="00B905EF">
      <w:pPr>
        <w:widowControl w:val="0"/>
        <w:autoSpaceDE w:val="0"/>
        <w:autoSpaceDN w:val="0"/>
        <w:adjustRightInd w:val="0"/>
        <w:spacing w:after="0" w:line="240" w:lineRule="exact"/>
        <w:ind w:right="-185" w:firstLine="709"/>
        <w:jc w:val="both"/>
        <w:outlineLvl w:val="0"/>
        <w:rPr>
          <w:rFonts w:ascii="Times New Roman" w:eastAsia="Times New Roman" w:hAnsi="Times New Roman" w:cs="Arial"/>
          <w:strike/>
          <w:spacing w:val="2"/>
          <w:sz w:val="24"/>
          <w:szCs w:val="24"/>
          <w:lang w:eastAsia="ru-RU"/>
        </w:rPr>
      </w:pPr>
      <w:r w:rsidRPr="001D1AEE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</w:t>
      </w:r>
      <w:r w:rsidRPr="001D1AE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 Федеральным законом от 06.10.2003 № 131-ФЗ «Об общих принципах </w:t>
      </w:r>
      <w:r w:rsidRPr="001D1AEE">
        <w:rPr>
          <w:rFonts w:ascii="Times New Roman" w:eastAsia="Times New Roman" w:hAnsi="Times New Roman" w:cs="Arial"/>
          <w:spacing w:val="7"/>
          <w:sz w:val="24"/>
          <w:szCs w:val="24"/>
          <w:lang w:eastAsia="ru-RU"/>
        </w:rPr>
        <w:t>организации местного самоуправления в Российской Федерации»,</w:t>
      </w:r>
      <w:r w:rsidRPr="001D1A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Уставом городского округа «поселок Палана», </w:t>
      </w:r>
      <w:r w:rsidRPr="001D1AEE">
        <w:rPr>
          <w:rFonts w:ascii="Times New Roman" w:eastAsia="Times New Roman" w:hAnsi="Times New Roman" w:cs="Arial"/>
          <w:spacing w:val="6"/>
          <w:sz w:val="24"/>
          <w:szCs w:val="24"/>
          <w:lang w:eastAsia="ru-RU"/>
        </w:rPr>
        <w:t>Совет</w:t>
      </w:r>
      <w:r w:rsidRPr="001D1AEE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 xml:space="preserve"> депутатов городского округа «поселок Палана»</w:t>
      </w:r>
    </w:p>
    <w:p w:rsidR="00B905EF" w:rsidRPr="001D1AEE" w:rsidRDefault="00B905EF" w:rsidP="00B905EF">
      <w:pPr>
        <w:spacing w:after="0" w:line="240" w:lineRule="exact"/>
        <w:ind w:right="-185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</w:p>
    <w:p w:rsidR="00B905EF" w:rsidRPr="001D1AEE" w:rsidRDefault="00B905EF" w:rsidP="00B905EF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РЕШИЛ:</w:t>
      </w:r>
    </w:p>
    <w:p w:rsidR="00B905EF" w:rsidRPr="001D1AEE" w:rsidRDefault="00B905EF" w:rsidP="00B905EF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05EF" w:rsidRPr="001D1AEE" w:rsidRDefault="00B905EF" w:rsidP="00B905EF">
      <w:pPr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структуру Администрации городского округа «посёлок Палана»</w:t>
      </w:r>
      <w:r w:rsidR="00727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01.01.2023 года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(приложение).</w:t>
      </w:r>
    </w:p>
    <w:p w:rsidR="00B905EF" w:rsidRPr="001D1AEE" w:rsidRDefault="00B905EF" w:rsidP="00B905EF">
      <w:pPr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1D1AEE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С момента вступления в силу настоящего решения, считать утратившим силу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депутатов городского округа «посёлок Палана» </w:t>
      </w:r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</w:t>
      </w:r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07</w:t>
      </w:r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44</w:t>
      </w:r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-р/0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gramStart"/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1D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утверждении структуры Администрации городского округа «поселок Пал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ана». </w:t>
      </w:r>
    </w:p>
    <w:p w:rsidR="00B905EF" w:rsidRPr="001D1AEE" w:rsidRDefault="00B905EF" w:rsidP="00B905EF">
      <w:pPr>
        <w:shd w:val="clear" w:color="auto" w:fill="FFFFFF"/>
        <w:tabs>
          <w:tab w:val="left" w:pos="936"/>
        </w:tabs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решение вступает в силу с</w:t>
      </w:r>
      <w:r w:rsidR="00974EBB">
        <w:rPr>
          <w:rFonts w:ascii="Times New Roman" w:eastAsia="Calibri" w:hAnsi="Times New Roman" w:cs="Times New Roman"/>
          <w:sz w:val="24"/>
          <w:szCs w:val="24"/>
          <w:lang w:eastAsia="ru-RU"/>
        </w:rPr>
        <w:t>о дня его обнародования в установленных Уставом городского округа «поселок Палана» местах</w:t>
      </w:r>
      <w:bookmarkStart w:id="0" w:name="_GoBack"/>
      <w:bookmarkEnd w:id="0"/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05EF" w:rsidRPr="001D1AEE" w:rsidRDefault="00B905EF" w:rsidP="00B905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 Казак</w:t>
      </w: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135" w:rsidRPr="00CB5135" w:rsidRDefault="00CB5135" w:rsidP="00CB5135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B5135" w:rsidRPr="00CB5135" w:rsidRDefault="00CB5135" w:rsidP="00CB5135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 городского</w:t>
      </w:r>
    </w:p>
    <w:p w:rsidR="00CB5135" w:rsidRPr="00CB5135" w:rsidRDefault="00CB5135" w:rsidP="00CB5135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округа «поселок Палана»</w:t>
      </w:r>
    </w:p>
    <w:p w:rsidR="00CB5135" w:rsidRPr="00CB5135" w:rsidRDefault="00CB5135" w:rsidP="00CB5135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от __</w:t>
      </w:r>
      <w:r w:rsidR="00B905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27.10</w:t>
      </w:r>
      <w:r w:rsidRPr="00CB513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.2022</w:t>
      </w: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___ № _</w:t>
      </w:r>
      <w:r w:rsidR="00B905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59</w:t>
      </w:r>
      <w:r w:rsidRPr="00CB513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-р/08-22</w:t>
      </w: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CB5135" w:rsidRPr="00CB5135" w:rsidRDefault="00CB5135" w:rsidP="00CB5135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5135" w:rsidRPr="00CB5135" w:rsidRDefault="00CB5135" w:rsidP="00CB5135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05EF" w:rsidRPr="001D1AEE" w:rsidRDefault="00B905EF" w:rsidP="00B905EF">
      <w:pPr>
        <w:tabs>
          <w:tab w:val="left" w:pos="73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Администрации городского округа «поселок Палана»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05EF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1. Глава городского округа «поселок Палана»</w:t>
      </w:r>
      <w:r w:rsidR="00623D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(возглавляет Администрацию городского округа «поселок Палана»);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Первый заместитель Главы Администрации городского округа «поселок Палана»;</w:t>
      </w:r>
    </w:p>
    <w:p w:rsidR="00B905EF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3. Заместител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городского округа «поселок Палана»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руководитель аппарата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Советник Главы Администрации городского округа «поселок Палана».</w:t>
      </w:r>
    </w:p>
    <w:p w:rsidR="00B905EF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. Структурные подразделения Администрации городского округа «поселок Палана»:</w:t>
      </w:r>
    </w:p>
    <w:p w:rsidR="00B905EF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85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ппарат (ЗАГС, Архив, </w:t>
      </w:r>
      <w:r w:rsidR="00623DF4">
        <w:rPr>
          <w:rFonts w:ascii="Times New Roman" w:eastAsia="Calibri" w:hAnsi="Times New Roman" w:cs="Times New Roman"/>
          <w:sz w:val="24"/>
          <w:szCs w:val="24"/>
          <w:lang w:eastAsia="ru-RU"/>
        </w:rPr>
        <w:t>кадры, с</w:t>
      </w:r>
      <w:r w:rsidRPr="00D85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истемные администраторы, </w:t>
      </w:r>
      <w:r w:rsidR="00623D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85424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рганизационная работа);</w:t>
      </w:r>
    </w:p>
    <w:p w:rsidR="00B905EF" w:rsidRPr="00D85424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Правовой отдел;</w:t>
      </w:r>
    </w:p>
    <w:p w:rsidR="00B905EF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Отдел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образования,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защиты, культуры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спорта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Отдел экономики, инвестиционной деятельности и предпринимательства;</w:t>
      </w:r>
    </w:p>
    <w:p w:rsidR="00B905EF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D85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обилизационный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отдел</w:t>
      </w:r>
      <w:r w:rsidRPr="00D8542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Единая дежурно-диспетчерская служба. 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. Органы Администрации городского округа «поселок Палана»: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- Финансовое управление Администрации городского округа «поселок Палана»;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>- Комитет по управлению муниципальным имуществом городского округа «поселок Палана».</w:t>
      </w:r>
    </w:p>
    <w:p w:rsidR="00B905EF" w:rsidRPr="001D1AEE" w:rsidRDefault="00B905EF" w:rsidP="00B905EF">
      <w:pPr>
        <w:tabs>
          <w:tab w:val="left" w:pos="73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05EF" w:rsidRPr="001D1AEE" w:rsidRDefault="00B905EF" w:rsidP="00B90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05EF" w:rsidRDefault="00B905EF" w:rsidP="00B905EF"/>
    <w:p w:rsidR="00CB5135" w:rsidRPr="00CB5135" w:rsidRDefault="00CB5135" w:rsidP="00CB5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135" w:rsidRPr="00CB5135" w:rsidRDefault="00CB5135" w:rsidP="00CB5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38" w:rsidRDefault="000F0638"/>
    <w:sectPr w:rsidR="000F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E"/>
    <w:rsid w:val="000F0638"/>
    <w:rsid w:val="001D1AEE"/>
    <w:rsid w:val="00220A44"/>
    <w:rsid w:val="0029369D"/>
    <w:rsid w:val="0029760D"/>
    <w:rsid w:val="00353041"/>
    <w:rsid w:val="0043737C"/>
    <w:rsid w:val="005666A3"/>
    <w:rsid w:val="00620E83"/>
    <w:rsid w:val="00623DF4"/>
    <w:rsid w:val="00625A0E"/>
    <w:rsid w:val="00651F00"/>
    <w:rsid w:val="007217C2"/>
    <w:rsid w:val="00727EC7"/>
    <w:rsid w:val="007707EA"/>
    <w:rsid w:val="007B14B0"/>
    <w:rsid w:val="00974EBB"/>
    <w:rsid w:val="00A65589"/>
    <w:rsid w:val="00B413F7"/>
    <w:rsid w:val="00B72F52"/>
    <w:rsid w:val="00B905EF"/>
    <w:rsid w:val="00C4623A"/>
    <w:rsid w:val="00C5477D"/>
    <w:rsid w:val="00CB5135"/>
    <w:rsid w:val="00E40FD9"/>
    <w:rsid w:val="00F670D2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9680"/>
  <w15:chartTrackingRefBased/>
  <w15:docId w15:val="{FE97A1BC-9063-4768-B3A5-0C5EBEA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D2"/>
    <w:rPr>
      <w:rFonts w:ascii="Segoe UI" w:hAnsi="Segoe UI" w:cs="Segoe UI"/>
      <w:sz w:val="18"/>
      <w:szCs w:val="18"/>
    </w:rPr>
  </w:style>
  <w:style w:type="paragraph" w:customStyle="1" w:styleId="a5">
    <w:name w:val="Знак Знак"/>
    <w:basedOn w:val="a"/>
    <w:rsid w:val="007217C2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2022-10-28T01:55:00Z</cp:lastPrinted>
  <dcterms:created xsi:type="dcterms:W3CDTF">2022-10-27T23:30:00Z</dcterms:created>
  <dcterms:modified xsi:type="dcterms:W3CDTF">2022-10-28T01:56:00Z</dcterms:modified>
</cp:coreProperties>
</file>